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 w:firstLineChars="200"/>
        <w:jc w:val="both"/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室内</w:t>
      </w:r>
      <w:r>
        <w:rPr>
          <w:sz w:val="52"/>
          <w:szCs w:val="52"/>
        </w:rPr>
        <w:t>体育场馆使用申请登记</w:t>
      </w:r>
      <w:r>
        <w:rPr>
          <w:rFonts w:hint="eastAsia"/>
          <w:sz w:val="52"/>
          <w:szCs w:val="52"/>
          <w:lang w:eastAsia="zh-CN"/>
        </w:rPr>
        <w:t>表</w:t>
      </w:r>
    </w:p>
    <w:tbl>
      <w:tblPr>
        <w:tblStyle w:val="3"/>
        <w:tblpPr w:leftFromText="180" w:rightFromText="180" w:vertAnchor="text" w:horzAnchor="page" w:tblpX="1853" w:tblpY="172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623"/>
        <w:gridCol w:w="216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系部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  <w:tc>
          <w:tcPr>
            <w:tcW w:w="2623" w:type="dxa"/>
          </w:tcPr>
          <w:p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64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sz w:val="52"/>
                <w:szCs w:val="52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系部</w:t>
            </w:r>
            <w:r>
              <w:rPr>
                <w:sz w:val="24"/>
                <w:szCs w:val="24"/>
              </w:rPr>
              <w:t>联系人</w:t>
            </w:r>
          </w:p>
        </w:tc>
        <w:tc>
          <w:tcPr>
            <w:tcW w:w="1824" w:type="dxa"/>
          </w:tcPr>
          <w:p>
            <w:pPr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9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2623" w:type="dxa"/>
          </w:tcPr>
          <w:p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64" w:type="dxa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</w:t>
            </w:r>
            <w:r>
              <w:rPr>
                <w:sz w:val="24"/>
                <w:szCs w:val="24"/>
              </w:rPr>
              <w:t>日期</w:t>
            </w:r>
          </w:p>
        </w:tc>
        <w:tc>
          <w:tcPr>
            <w:tcW w:w="1824" w:type="dxa"/>
          </w:tcPr>
          <w:p>
            <w:pPr>
              <w:jc w:val="center"/>
              <w:rPr>
                <w:sz w:val="52"/>
                <w:szCs w:val="5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9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申请使用时间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>
            <w:pPr>
              <w:ind w:firstLine="240" w:firstLineChars="100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 月   日   时  分至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909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申请室内场馆类型</w:t>
            </w:r>
          </w:p>
        </w:tc>
        <w:tc>
          <w:tcPr>
            <w:tcW w:w="661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室内篮球场□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lang w:eastAsia="zh-CN"/>
              </w:rPr>
              <w:t>室内羽毛球场□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健美操房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909" w:type="dxa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申请</w:t>
            </w:r>
            <w:r>
              <w:rPr>
                <w:rFonts w:hint="eastAsia"/>
                <w:sz w:val="24"/>
                <w:szCs w:val="24"/>
                <w:lang w:eastAsia="zh-CN"/>
              </w:rPr>
              <w:t>使用用途</w:t>
            </w:r>
          </w:p>
          <w:p>
            <w:pPr>
              <w:rPr>
                <w:sz w:val="52"/>
                <w:szCs w:val="52"/>
              </w:rPr>
            </w:pPr>
          </w:p>
        </w:tc>
        <w:tc>
          <w:tcPr>
            <w:tcW w:w="6611" w:type="dxa"/>
            <w:gridSpan w:val="3"/>
          </w:tcPr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right="960" w:firstLine="480" w:firstLineChars="2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right="960" w:firstLine="3360" w:firstLineChars="1400"/>
              <w:jc w:val="both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ind w:right="960" w:firstLine="3360" w:firstLineChars="1400"/>
              <w:jc w:val="both"/>
              <w:rPr>
                <w:sz w:val="52"/>
                <w:szCs w:val="52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申请部门盖章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</w:trPr>
        <w:tc>
          <w:tcPr>
            <w:tcW w:w="1909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体育</w:t>
            </w:r>
            <w:r>
              <w:rPr>
                <w:rFonts w:hint="eastAsia"/>
                <w:sz w:val="24"/>
                <w:szCs w:val="24"/>
                <w:lang w:eastAsia="zh-CN"/>
              </w:rPr>
              <w:t>教学</w:t>
            </w:r>
            <w:r>
              <w:rPr>
                <w:sz w:val="24"/>
                <w:szCs w:val="24"/>
              </w:rPr>
              <w:t>部意见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1" w:type="dxa"/>
            <w:gridSpan w:val="3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left="4788" w:leftChars="2280" w:firstLine="1440" w:firstLineChars="6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ind w:firstLine="3600" w:firstLineChars="15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</w:pPr>
    </w:p>
    <w:p>
      <w:pPr>
        <w:jc w:val="left"/>
        <w:rPr>
          <w:rFonts w:hint="eastAsia" w:eastAsiaTheme="minor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注意事项：</w:t>
      </w:r>
      <w:r>
        <w:rPr>
          <w:rFonts w:hint="eastAsia"/>
          <w:sz w:val="21"/>
          <w:szCs w:val="21"/>
          <w:lang w:val="en-US" w:eastAsia="zh-CN"/>
        </w:rPr>
        <w:t>1.</w:t>
      </w:r>
      <w:r>
        <w:rPr>
          <w:rFonts w:hint="eastAsia"/>
          <w:sz w:val="21"/>
          <w:szCs w:val="21"/>
        </w:rPr>
        <w:t>申请人在提出场馆使用申请时应提交本表格一式两份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numPr>
          <w:ilvl w:val="0"/>
          <w:numId w:val="1"/>
        </w:numPr>
        <w:ind w:left="1260" w:leftChars="500" w:hanging="210" w:hangingChars="100"/>
        <w:jc w:val="left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由于面对全校各系部，为避免使用冲突室内体育场馆申请原则上一次性不能连续申请超过3天。</w:t>
      </w:r>
      <w:bookmarkStart w:id="0" w:name="_GoBack"/>
      <w:bookmarkEnd w:id="0"/>
    </w:p>
    <w:p>
      <w:pPr>
        <w:numPr>
          <w:numId w:val="0"/>
        </w:numPr>
        <w:ind w:left="1260" w:leftChars="500" w:hanging="210" w:hangingChars="1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3.室内体育场馆优先体育课教学、运动训练使用，原则上只在课外活动对各系部开放。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C52D8"/>
    <w:multiLevelType w:val="singleLevel"/>
    <w:tmpl w:val="6FCC52D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70"/>
    <w:rsid w:val="000E11CC"/>
    <w:rsid w:val="00363E6F"/>
    <w:rsid w:val="00422170"/>
    <w:rsid w:val="006E48C0"/>
    <w:rsid w:val="0094222D"/>
    <w:rsid w:val="00980C68"/>
    <w:rsid w:val="00CC7C66"/>
    <w:rsid w:val="140775FE"/>
    <w:rsid w:val="254745E2"/>
    <w:rsid w:val="2D392CE0"/>
    <w:rsid w:val="3A591AF4"/>
    <w:rsid w:val="3C1E6562"/>
    <w:rsid w:val="47ED15F4"/>
    <w:rsid w:val="538068FE"/>
    <w:rsid w:val="5CB24B01"/>
    <w:rsid w:val="619073AA"/>
    <w:rsid w:val="64FE6EF1"/>
    <w:rsid w:val="68500B0E"/>
    <w:rsid w:val="6D05365A"/>
    <w:rsid w:val="6FA816A2"/>
    <w:rsid w:val="7C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2018-09-13T07:43:00Z</dcterms:created>
  <dc:creator>Windows 用户</dc:creator>
  <cp:lastModifiedBy>果之动</cp:lastModifiedBy>
  <dcterms:modified xsi:type="dcterms:W3CDTF">2020-12-12T02:11:43Z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