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rPr>
          <w:rFonts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附件：出场顺序表</w:t>
      </w:r>
    </w:p>
    <w:p>
      <w:pPr>
        <w:spacing w:line="276" w:lineRule="auto"/>
        <w:ind w:firstLine="2650" w:firstLineChars="600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抽签出场顺序表</w:t>
      </w:r>
    </w:p>
    <w:p>
      <w:pPr>
        <w:spacing w:line="276" w:lineRule="auto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11月   日</w:t>
      </w:r>
    </w:p>
    <w:tbl>
      <w:tblPr>
        <w:tblStyle w:val="7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9"/>
        <w:gridCol w:w="1701"/>
        <w:gridCol w:w="155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出场顺序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　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　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</w:rPr>
            </w:pPr>
            <w:r>
              <w:rPr>
                <w:rFonts w:hint="eastAsia" w:ascii="等线" w:hAnsi="宋体" w:eastAsia="等线"/>
                <w:color w:val="000000"/>
              </w:rPr>
              <w:t>　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系部单位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11月   日</w:t>
      </w:r>
    </w:p>
    <w:tbl>
      <w:tblPr>
        <w:tblStyle w:val="7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9"/>
        <w:gridCol w:w="1701"/>
        <w:gridCol w:w="155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出场顺序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color w:val="000000"/>
                <w:lang w:eastAsia="zh-CN"/>
              </w:rPr>
            </w:pPr>
            <w:r>
              <w:rPr>
                <w:rFonts w:hint="eastAsia" w:ascii="等线" w:hAnsi="宋体" w:eastAsia="等线"/>
                <w:color w:val="000000"/>
              </w:rPr>
              <w:t>　</w:t>
            </w:r>
            <w:r>
              <w:rPr>
                <w:rFonts w:hint="eastAsia" w:ascii="等线" w:hAnsi="宋体" w:eastAsia="等线"/>
                <w:color w:val="000000"/>
                <w:lang w:val="en-US" w:eastAsia="zh-CN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系部单位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11月   日</w:t>
      </w:r>
    </w:p>
    <w:tbl>
      <w:tblPr>
        <w:tblStyle w:val="7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9"/>
        <w:gridCol w:w="1701"/>
        <w:gridCol w:w="155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出场顺序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color w:val="000000"/>
                <w:lang w:val="en-US" w:eastAsia="zh-CN"/>
              </w:rPr>
            </w:pPr>
            <w:r>
              <w:rPr>
                <w:rFonts w:hint="eastAsia" w:ascii="等线" w:hAnsi="宋体" w:eastAsia="等线"/>
                <w:color w:val="000000"/>
              </w:rPr>
              <w:t>　</w:t>
            </w:r>
            <w:r>
              <w:rPr>
                <w:rFonts w:hint="eastAsia" w:ascii="等线" w:hAnsi="宋体" w:eastAsia="等线"/>
                <w:color w:val="000000"/>
                <w:lang w:val="en-US" w:eastAsia="zh-CN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系部单位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11月   日</w:t>
      </w:r>
    </w:p>
    <w:tbl>
      <w:tblPr>
        <w:tblStyle w:val="7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9"/>
        <w:gridCol w:w="1701"/>
        <w:gridCol w:w="155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出场顺序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</w:rPr>
              <w:t>　1</w:t>
            </w:r>
            <w:r>
              <w:rPr>
                <w:rFonts w:hint="eastAsia" w:ascii="等线" w:hAnsi="宋体" w:eastAsia="等线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color w:val="000000"/>
                <w:lang w:val="en-US" w:eastAsia="zh-CN"/>
              </w:rPr>
            </w:pPr>
            <w:r>
              <w:rPr>
                <w:rFonts w:hint="eastAsia" w:ascii="等线" w:hAnsi="宋体" w:eastAsia="等线"/>
                <w:color w:val="000000"/>
              </w:rPr>
              <w:t>　</w:t>
            </w:r>
            <w:r>
              <w:rPr>
                <w:rFonts w:hint="eastAsia" w:ascii="等线" w:hAnsi="宋体" w:eastAsia="等线"/>
                <w:color w:val="000000"/>
                <w:lang w:val="en-US" w:eastAsia="zh-CN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系部单位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11月   日</w:t>
      </w:r>
    </w:p>
    <w:tbl>
      <w:tblPr>
        <w:tblStyle w:val="7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09"/>
        <w:gridCol w:w="1701"/>
        <w:gridCol w:w="155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出场顺序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</w:rPr>
              <w:t>　1</w:t>
            </w:r>
            <w:r>
              <w:rPr>
                <w:rFonts w:hint="eastAsia" w:ascii="等线" w:hAnsi="宋体" w:eastAsia="等线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</w:rPr>
              <w:t>　</w:t>
            </w:r>
            <w:r>
              <w:rPr>
                <w:rFonts w:hint="eastAsia" w:ascii="等线" w:hAnsi="宋体" w:eastAsia="等线"/>
                <w:lang w:val="en-US" w:eastAsia="zh-CN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color w:val="000000"/>
                <w:lang w:val="en-US" w:eastAsia="zh-CN"/>
              </w:rPr>
            </w:pPr>
            <w:r>
              <w:rPr>
                <w:rFonts w:hint="eastAsia" w:ascii="等线" w:hAnsi="宋体" w:eastAsia="等线"/>
                <w:color w:val="000000"/>
              </w:rPr>
              <w:t>　</w:t>
            </w:r>
            <w:r>
              <w:rPr>
                <w:rFonts w:hint="eastAsia" w:ascii="等线" w:hAnsi="宋体" w:eastAsia="等线"/>
                <w:color w:val="000000"/>
                <w:lang w:val="en-US" w:eastAsia="zh-CN"/>
              </w:rPr>
              <w:t>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等线" w:hAnsi="宋体" w:eastAsia="等线"/>
                <w:lang w:val="en-US" w:eastAsia="zh-CN"/>
              </w:rPr>
            </w:pPr>
            <w:r>
              <w:rPr>
                <w:rFonts w:hint="eastAsia" w:ascii="等线" w:hAnsi="宋体" w:eastAsia="等线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</w:rPr>
            </w:pPr>
            <w:r>
              <w:rPr>
                <w:rFonts w:hint="eastAsia" w:ascii="等线" w:hAnsi="宋体" w:eastAsia="等线"/>
              </w:rPr>
              <w:t>系部单位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宋体" w:eastAsia="等线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F3"/>
    <w:rsid w:val="0006326D"/>
    <w:rsid w:val="00081BD8"/>
    <w:rsid w:val="000824A9"/>
    <w:rsid w:val="00082CBF"/>
    <w:rsid w:val="000859C8"/>
    <w:rsid w:val="00085A2A"/>
    <w:rsid w:val="000A38E5"/>
    <w:rsid w:val="000B266C"/>
    <w:rsid w:val="000C21CB"/>
    <w:rsid w:val="000D1440"/>
    <w:rsid w:val="000F348C"/>
    <w:rsid w:val="000F4FC9"/>
    <w:rsid w:val="00107DF6"/>
    <w:rsid w:val="00115AF6"/>
    <w:rsid w:val="00117A0D"/>
    <w:rsid w:val="00131104"/>
    <w:rsid w:val="00155663"/>
    <w:rsid w:val="0018030B"/>
    <w:rsid w:val="00183DD0"/>
    <w:rsid w:val="0018684F"/>
    <w:rsid w:val="001A53D2"/>
    <w:rsid w:val="001B1255"/>
    <w:rsid w:val="001B3843"/>
    <w:rsid w:val="001D08E7"/>
    <w:rsid w:val="001D706F"/>
    <w:rsid w:val="001F6048"/>
    <w:rsid w:val="0021145D"/>
    <w:rsid w:val="00225320"/>
    <w:rsid w:val="00243301"/>
    <w:rsid w:val="002460A2"/>
    <w:rsid w:val="0025218C"/>
    <w:rsid w:val="00264242"/>
    <w:rsid w:val="00267FD0"/>
    <w:rsid w:val="00273230"/>
    <w:rsid w:val="00291AC6"/>
    <w:rsid w:val="00303015"/>
    <w:rsid w:val="00310A7B"/>
    <w:rsid w:val="0031253C"/>
    <w:rsid w:val="00326921"/>
    <w:rsid w:val="003513DB"/>
    <w:rsid w:val="003800B7"/>
    <w:rsid w:val="00385BF5"/>
    <w:rsid w:val="0039438A"/>
    <w:rsid w:val="003A08FF"/>
    <w:rsid w:val="003D4713"/>
    <w:rsid w:val="00487838"/>
    <w:rsid w:val="00492059"/>
    <w:rsid w:val="004B2318"/>
    <w:rsid w:val="004B37CB"/>
    <w:rsid w:val="004C0D1A"/>
    <w:rsid w:val="004D3EC0"/>
    <w:rsid w:val="004F17C4"/>
    <w:rsid w:val="00503B71"/>
    <w:rsid w:val="005043FD"/>
    <w:rsid w:val="0053736D"/>
    <w:rsid w:val="00556F36"/>
    <w:rsid w:val="0059369F"/>
    <w:rsid w:val="005A7736"/>
    <w:rsid w:val="005C052F"/>
    <w:rsid w:val="005C5627"/>
    <w:rsid w:val="005F33AA"/>
    <w:rsid w:val="0060657C"/>
    <w:rsid w:val="006657C5"/>
    <w:rsid w:val="006902E6"/>
    <w:rsid w:val="006925D1"/>
    <w:rsid w:val="006A1BD7"/>
    <w:rsid w:val="006A4E6D"/>
    <w:rsid w:val="006B72F1"/>
    <w:rsid w:val="006E199B"/>
    <w:rsid w:val="006E3CE2"/>
    <w:rsid w:val="006F7302"/>
    <w:rsid w:val="00702EAA"/>
    <w:rsid w:val="00716A38"/>
    <w:rsid w:val="00717CBB"/>
    <w:rsid w:val="00720885"/>
    <w:rsid w:val="0072361B"/>
    <w:rsid w:val="007328B2"/>
    <w:rsid w:val="0073588E"/>
    <w:rsid w:val="00743830"/>
    <w:rsid w:val="007B570E"/>
    <w:rsid w:val="007C5403"/>
    <w:rsid w:val="007C70C2"/>
    <w:rsid w:val="007D5B8A"/>
    <w:rsid w:val="008200BD"/>
    <w:rsid w:val="00823A36"/>
    <w:rsid w:val="00833185"/>
    <w:rsid w:val="00861F41"/>
    <w:rsid w:val="00871516"/>
    <w:rsid w:val="00892443"/>
    <w:rsid w:val="008B7C49"/>
    <w:rsid w:val="008C5EA7"/>
    <w:rsid w:val="008C6590"/>
    <w:rsid w:val="008D6CD3"/>
    <w:rsid w:val="008F157F"/>
    <w:rsid w:val="008F371F"/>
    <w:rsid w:val="0090125D"/>
    <w:rsid w:val="009164E7"/>
    <w:rsid w:val="00932452"/>
    <w:rsid w:val="00963E27"/>
    <w:rsid w:val="0097063A"/>
    <w:rsid w:val="00996377"/>
    <w:rsid w:val="009A0BA0"/>
    <w:rsid w:val="009A784F"/>
    <w:rsid w:val="009B573A"/>
    <w:rsid w:val="009B6904"/>
    <w:rsid w:val="009D05A6"/>
    <w:rsid w:val="009E282D"/>
    <w:rsid w:val="009F1E2C"/>
    <w:rsid w:val="00A113C4"/>
    <w:rsid w:val="00A1643F"/>
    <w:rsid w:val="00A21C5F"/>
    <w:rsid w:val="00A64A87"/>
    <w:rsid w:val="00A676E7"/>
    <w:rsid w:val="00A73DE0"/>
    <w:rsid w:val="00A822E9"/>
    <w:rsid w:val="00A95599"/>
    <w:rsid w:val="00A972E8"/>
    <w:rsid w:val="00AB5E28"/>
    <w:rsid w:val="00AE76B6"/>
    <w:rsid w:val="00AF12E4"/>
    <w:rsid w:val="00AF6515"/>
    <w:rsid w:val="00B01EA7"/>
    <w:rsid w:val="00B14E0F"/>
    <w:rsid w:val="00B2554E"/>
    <w:rsid w:val="00B25984"/>
    <w:rsid w:val="00B83F1E"/>
    <w:rsid w:val="00B867D3"/>
    <w:rsid w:val="00BC1B1D"/>
    <w:rsid w:val="00BC3AF5"/>
    <w:rsid w:val="00BD6A3E"/>
    <w:rsid w:val="00C60B4E"/>
    <w:rsid w:val="00C62AB7"/>
    <w:rsid w:val="00C67DEC"/>
    <w:rsid w:val="00C8483B"/>
    <w:rsid w:val="00C973AF"/>
    <w:rsid w:val="00CC5FFB"/>
    <w:rsid w:val="00CD6AEF"/>
    <w:rsid w:val="00CE0EC3"/>
    <w:rsid w:val="00CF03EE"/>
    <w:rsid w:val="00CF0CBC"/>
    <w:rsid w:val="00D176D2"/>
    <w:rsid w:val="00D30FA8"/>
    <w:rsid w:val="00D5281A"/>
    <w:rsid w:val="00D5292E"/>
    <w:rsid w:val="00D62424"/>
    <w:rsid w:val="00D64D4B"/>
    <w:rsid w:val="00D667EB"/>
    <w:rsid w:val="00D743D1"/>
    <w:rsid w:val="00D873B6"/>
    <w:rsid w:val="00D926B0"/>
    <w:rsid w:val="00D94BF9"/>
    <w:rsid w:val="00DB7EF8"/>
    <w:rsid w:val="00E1020D"/>
    <w:rsid w:val="00E13084"/>
    <w:rsid w:val="00E148C7"/>
    <w:rsid w:val="00E1689C"/>
    <w:rsid w:val="00E4202C"/>
    <w:rsid w:val="00E436CC"/>
    <w:rsid w:val="00E56A83"/>
    <w:rsid w:val="00E675FA"/>
    <w:rsid w:val="00E951F7"/>
    <w:rsid w:val="00E96539"/>
    <w:rsid w:val="00EC3D58"/>
    <w:rsid w:val="00ED4B73"/>
    <w:rsid w:val="00EE608E"/>
    <w:rsid w:val="00F13960"/>
    <w:rsid w:val="00F311E5"/>
    <w:rsid w:val="00F3581B"/>
    <w:rsid w:val="00F41AEF"/>
    <w:rsid w:val="00F46C5C"/>
    <w:rsid w:val="00F8644B"/>
    <w:rsid w:val="00F96411"/>
    <w:rsid w:val="00FB76FE"/>
    <w:rsid w:val="00FC378A"/>
    <w:rsid w:val="00FD5F2F"/>
    <w:rsid w:val="00FE1BF3"/>
    <w:rsid w:val="063E7982"/>
    <w:rsid w:val="0E5B4A2B"/>
    <w:rsid w:val="0F3840F6"/>
    <w:rsid w:val="102071CF"/>
    <w:rsid w:val="116849C0"/>
    <w:rsid w:val="11FA270A"/>
    <w:rsid w:val="13876CFD"/>
    <w:rsid w:val="13A203FB"/>
    <w:rsid w:val="1B0E3680"/>
    <w:rsid w:val="1B721DCF"/>
    <w:rsid w:val="1BF73D5B"/>
    <w:rsid w:val="1E3A2091"/>
    <w:rsid w:val="21B26E39"/>
    <w:rsid w:val="232626CA"/>
    <w:rsid w:val="24AC6814"/>
    <w:rsid w:val="271E1494"/>
    <w:rsid w:val="292E6626"/>
    <w:rsid w:val="2D1B6B2B"/>
    <w:rsid w:val="2DA9751B"/>
    <w:rsid w:val="308A56E8"/>
    <w:rsid w:val="3E8E42D3"/>
    <w:rsid w:val="3F34308F"/>
    <w:rsid w:val="407C0F91"/>
    <w:rsid w:val="453A5A4B"/>
    <w:rsid w:val="47E523A2"/>
    <w:rsid w:val="481C799A"/>
    <w:rsid w:val="4B953571"/>
    <w:rsid w:val="538656D8"/>
    <w:rsid w:val="56EB5035"/>
    <w:rsid w:val="58A113ED"/>
    <w:rsid w:val="592862A3"/>
    <w:rsid w:val="59AE3838"/>
    <w:rsid w:val="5BF75992"/>
    <w:rsid w:val="60072048"/>
    <w:rsid w:val="603751D4"/>
    <w:rsid w:val="626A15CF"/>
    <w:rsid w:val="648E5063"/>
    <w:rsid w:val="6A06457E"/>
    <w:rsid w:val="6B731EEB"/>
    <w:rsid w:val="6CFF08CF"/>
    <w:rsid w:val="6F552357"/>
    <w:rsid w:val="70B672DC"/>
    <w:rsid w:val="76E30366"/>
    <w:rsid w:val="7AEF67FD"/>
    <w:rsid w:val="7C094593"/>
    <w:rsid w:val="7C9A49AB"/>
    <w:rsid w:val="7F855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List"/>
    <w:basedOn w:val="1"/>
    <w:unhideWhenUsed/>
    <w:qFormat/>
    <w:uiPriority w:val="99"/>
    <w:pPr>
      <w:ind w:left="200" w:hanging="200" w:hangingChars="200"/>
    </w:p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2"/>
    <w:qFormat/>
    <w:uiPriority w:val="99"/>
    <w:rPr>
      <w:rFonts w:ascii="Tahoma" w:hAnsi="Tahom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hint="eastAsia"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949D9-1FA6-478F-B5CF-7610ABC65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175</Words>
  <Characters>1002</Characters>
  <Lines>8</Lines>
  <Paragraphs>2</Paragraphs>
  <TotalTime>28</TotalTime>
  <ScaleCrop>false</ScaleCrop>
  <LinksUpToDate>false</LinksUpToDate>
  <CharactersWithSpaces>1175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狗涵2333</cp:lastModifiedBy>
  <cp:lastPrinted>2020-09-24T00:47:00Z</cp:lastPrinted>
  <dcterms:modified xsi:type="dcterms:W3CDTF">2020-09-25T00:52:09Z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